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7972" w14:textId="77777777" w:rsidR="00052B5A" w:rsidRDefault="00052B5A" w:rsidP="00052B5A">
      <w:r>
        <w:t>Honors- Unit 3</w:t>
      </w:r>
    </w:p>
    <w:p w14:paraId="2A77E501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 xml:space="preserve"> Effects of the New Deal</w:t>
      </w:r>
    </w:p>
    <w:p w14:paraId="549921FE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SEC &amp; FDIC</w:t>
      </w:r>
    </w:p>
    <w:p w14:paraId="11B9E3D2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Social Security Act</w:t>
      </w:r>
    </w:p>
    <w:p w14:paraId="23659AE6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TVA</w:t>
      </w:r>
    </w:p>
    <w:p w14:paraId="0BF43875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Non-regulation of banks</w:t>
      </w:r>
    </w:p>
    <w:p w14:paraId="33269E3F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Economic Causes of the Great Depression</w:t>
      </w:r>
    </w:p>
    <w:p w14:paraId="6B91A423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Stock Market Crash</w:t>
      </w:r>
    </w:p>
    <w:p w14:paraId="4D52B6F8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Dust Bowl</w:t>
      </w:r>
    </w:p>
    <w:p w14:paraId="7942236E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Harlem Renaissance</w:t>
      </w:r>
    </w:p>
    <w:p w14:paraId="79561CE8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Hoover Response to the Great Depression</w:t>
      </w:r>
    </w:p>
    <w:p w14:paraId="779FEA7C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Flappers</w:t>
      </w:r>
    </w:p>
    <w:p w14:paraId="4CF3A124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Bonus Army</w:t>
      </w:r>
    </w:p>
    <w:p w14:paraId="3979B2ED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Scopes Trial</w:t>
      </w:r>
    </w:p>
    <w:p w14:paraId="0CD20791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18</w:t>
      </w:r>
      <w:r w:rsidRPr="00D868F4">
        <w:rPr>
          <w:vertAlign w:val="superscript"/>
        </w:rPr>
        <w:t>th</w:t>
      </w:r>
      <w:r>
        <w:t xml:space="preserve"> </w:t>
      </w:r>
    </w:p>
    <w:p w14:paraId="7078F481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Business of government is business</w:t>
      </w:r>
    </w:p>
    <w:p w14:paraId="6B48E6DB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Harlem Renaissance</w:t>
      </w:r>
    </w:p>
    <w:p w14:paraId="66CD5246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Effects of the New Deal</w:t>
      </w:r>
    </w:p>
    <w:p w14:paraId="6DDA24DD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SEC</w:t>
      </w:r>
    </w:p>
    <w:p w14:paraId="64C51F87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Fair Labor Standard Act</w:t>
      </w:r>
    </w:p>
    <w:p w14:paraId="795777F3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Critics of the New Deal</w:t>
      </w:r>
    </w:p>
    <w:p w14:paraId="2BA1936C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New Deal</w:t>
      </w:r>
    </w:p>
    <w:p w14:paraId="70A170AC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Fireside Chat</w:t>
      </w:r>
    </w:p>
    <w:p w14:paraId="7C6C5989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Court Packing Scheme</w:t>
      </w:r>
    </w:p>
    <w:p w14:paraId="63B3E211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>Bank Holiday &amp; Emergency Relief Act</w:t>
      </w:r>
    </w:p>
    <w:p w14:paraId="06F4856A" w14:textId="77777777" w:rsidR="00052B5A" w:rsidRDefault="00052B5A" w:rsidP="00052B5A">
      <w:pPr>
        <w:pStyle w:val="ListParagraph"/>
        <w:numPr>
          <w:ilvl w:val="0"/>
          <w:numId w:val="1"/>
        </w:numPr>
      </w:pPr>
      <w:r>
        <w:t xml:space="preserve">Effects of the New Deal </w:t>
      </w:r>
    </w:p>
    <w:p w14:paraId="52C75C6F" w14:textId="77777777" w:rsidR="00F8169D" w:rsidRDefault="00F8169D">
      <w:bookmarkStart w:id="0" w:name="_GoBack"/>
      <w:bookmarkEnd w:id="0"/>
    </w:p>
    <w:sectPr w:rsidR="00F8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82C"/>
    <w:multiLevelType w:val="hybridMultilevel"/>
    <w:tmpl w:val="890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5A"/>
    <w:rsid w:val="00052B5A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3431"/>
  <w15:chartTrackingRefBased/>
  <w15:docId w15:val="{4F2F9B5A-3CF3-4FE7-AD61-96A2FDE5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2019-03-25T14:15:00Z</dcterms:created>
  <dcterms:modified xsi:type="dcterms:W3CDTF">2019-03-25T14:16:00Z</dcterms:modified>
</cp:coreProperties>
</file>