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AF" w:rsidRDefault="00FC43B8" w:rsidP="008C6148">
      <w:pPr>
        <w:rPr>
          <w:rFonts w:ascii="Times New Roman" w:hAnsi="Times New Roman" w:cs="Times New Roman"/>
          <w:sz w:val="20"/>
          <w:szCs w:val="20"/>
        </w:rPr>
      </w:pPr>
      <w:bookmarkStart w:id="0" w:name="_GoBack"/>
      <w:bookmarkEnd w:id="0"/>
      <w:r w:rsidRPr="00287EDA">
        <w:rPr>
          <w:rFonts w:ascii="Times New Roman" w:hAnsi="Times New Roman" w:cs="Times New Roman"/>
          <w:b/>
          <w:sz w:val="20"/>
          <w:szCs w:val="20"/>
        </w:rPr>
        <w:t>Task:</w:t>
      </w:r>
      <w:r>
        <w:rPr>
          <w:rFonts w:ascii="Times New Roman" w:hAnsi="Times New Roman" w:cs="Times New Roman"/>
          <w:sz w:val="20"/>
          <w:szCs w:val="20"/>
        </w:rPr>
        <w:t xml:space="preserve"> Columbus Day is an U.S. holiday</w:t>
      </w:r>
      <w:r w:rsidR="00287EDA">
        <w:rPr>
          <w:rFonts w:ascii="Times New Roman" w:hAnsi="Times New Roman" w:cs="Times New Roman"/>
          <w:sz w:val="20"/>
          <w:szCs w:val="20"/>
        </w:rPr>
        <w:t xml:space="preserve"> on October 12</w:t>
      </w:r>
      <w:r w:rsidR="00287EDA" w:rsidRPr="00287EDA">
        <w:rPr>
          <w:rFonts w:ascii="Times New Roman" w:hAnsi="Times New Roman" w:cs="Times New Roman"/>
          <w:sz w:val="20"/>
          <w:szCs w:val="20"/>
          <w:vertAlign w:val="superscript"/>
        </w:rPr>
        <w:t>th</w:t>
      </w:r>
      <w:r w:rsidR="00287EDA">
        <w:rPr>
          <w:rFonts w:ascii="Times New Roman" w:hAnsi="Times New Roman" w:cs="Times New Roman"/>
          <w:sz w:val="20"/>
          <w:szCs w:val="20"/>
        </w:rPr>
        <w:t xml:space="preserve"> </w:t>
      </w:r>
      <w:r>
        <w:rPr>
          <w:rFonts w:ascii="Times New Roman" w:hAnsi="Times New Roman" w:cs="Times New Roman"/>
          <w:sz w:val="20"/>
          <w:szCs w:val="20"/>
        </w:rPr>
        <w:t>that commemorates Christopher Columbus’</w:t>
      </w:r>
      <w:r w:rsidR="00287EDA">
        <w:rPr>
          <w:rFonts w:ascii="Times New Roman" w:hAnsi="Times New Roman" w:cs="Times New Roman"/>
          <w:sz w:val="20"/>
          <w:szCs w:val="20"/>
        </w:rPr>
        <w:t>s discovery of America. Evaluate the positives and negatives of this celebration using the documents below. Make sure you consider the validity of the source. Is it reliable?  Then write a response to this question (</w:t>
      </w:r>
      <w:r w:rsidR="00AD4088">
        <w:rPr>
          <w:rFonts w:ascii="Times New Roman" w:hAnsi="Times New Roman" w:cs="Times New Roman"/>
          <w:sz w:val="20"/>
          <w:szCs w:val="20"/>
        </w:rPr>
        <w:t>2-3 paragraphs</w:t>
      </w:r>
      <w:r w:rsidR="00287EDA">
        <w:rPr>
          <w:rFonts w:ascii="Times New Roman" w:hAnsi="Times New Roman" w:cs="Times New Roman"/>
          <w:sz w:val="20"/>
          <w:szCs w:val="20"/>
        </w:rPr>
        <w:t>). Should Columbus Day be a national holiday in the United States?</w:t>
      </w:r>
    </w:p>
    <w:p w:rsidR="00513928" w:rsidRDefault="00513928" w:rsidP="00AD4088">
      <w:r>
        <w:rPr>
          <w:rFonts w:ascii="Times New Roman" w:hAnsi="Times New Roman" w:cs="Times New Roman"/>
          <w:sz w:val="20"/>
          <w:szCs w:val="20"/>
        </w:rPr>
        <w:t xml:space="preserve">Watch the following video: </w:t>
      </w:r>
      <w:hyperlink r:id="rId8" w:history="1">
        <w:r w:rsidRPr="004C7193">
          <w:rPr>
            <w:rStyle w:val="Hyperlink"/>
            <w:rFonts w:ascii="Times New Roman" w:hAnsi="Times New Roman" w:cs="Times New Roman"/>
            <w:sz w:val="20"/>
            <w:szCs w:val="20"/>
          </w:rPr>
          <w:t>http://www.biography.com/people/christopher-columbus-9254209</w:t>
        </w:r>
      </w:hyperlink>
    </w:p>
    <w:p w:rsidR="00AD4088" w:rsidRDefault="004F410C" w:rsidP="00AD4088">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459105</wp:posOffset>
                </wp:positionV>
                <wp:extent cx="5949950" cy="2174875"/>
                <wp:effectExtent l="0" t="0" r="1270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36.15pt;width:468.5pt;height:17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" filled="f" strokeweight=".5pt">
                <v:path arrowok="t"/>
                <v:textbox style="mso-fit-shape-to-text:t">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v:textbox>
                <w10:wrap type="square"/>
              </v:shape>
            </w:pict>
          </mc:Fallback>
        </mc:AlternateContent>
      </w:r>
      <w:r w:rsidR="00AD4088">
        <w:rPr>
          <w:rFonts w:ascii="Times New Roman" w:hAnsi="Times New Roman" w:cs="Times New Roman"/>
          <w:sz w:val="20"/>
          <w:szCs w:val="20"/>
        </w:rPr>
        <w:t xml:space="preserve">After class discussion: Watch video: </w:t>
      </w:r>
      <w:hyperlink r:id="rId9" w:history="1">
        <w:r w:rsidR="00AD4088" w:rsidRPr="004C7193">
          <w:rPr>
            <w:rStyle w:val="Hyperlink"/>
            <w:rFonts w:ascii="Times New Roman" w:hAnsi="Times New Roman" w:cs="Times New Roman"/>
            <w:sz w:val="20"/>
            <w:szCs w:val="20"/>
          </w:rPr>
          <w:t>https://www.youtube.com/watch?v=il5hwpdJMcg&amp;feature=youtu.be</w:t>
        </w:r>
      </w:hyperlink>
    </w:p>
    <w:p w:rsidR="00AD4088" w:rsidRDefault="004F410C" w:rsidP="00513928">
      <w:pPr>
        <w:jc w:val="center"/>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2668905</wp:posOffset>
                </wp:positionV>
                <wp:extent cx="5949950" cy="22288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28850"/>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left:0;text-align:left;margin-left:-5.25pt;margin-top:210.15pt;width:468.5pt;height:17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" filled="f" strokeweight=".5pt">
                <v:path arrowok="t"/>
                <v:textbo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mc:Fallback>
        </mc:AlternateContent>
      </w:r>
    </w:p>
    <w:p w:rsidR="00AE3A9B" w:rsidRDefault="004F410C" w:rsidP="00AD4088">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2543810</wp:posOffset>
                </wp:positionV>
                <wp:extent cx="5949950" cy="220853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rsidR="00BA5732" w:rsidRPr="00BA5732" w:rsidRDefault="00BA5732" w:rsidP="00BA5732">
                            <w:pPr>
                              <w:pStyle w:val="Heading4"/>
                              <w:rPr>
                                <w:b w:val="0"/>
                                <w:sz w:val="18"/>
                              </w:rPr>
                            </w:pPr>
                            <w:r w:rsidRPr="00BA5732">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BA5732">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rsidR="00150EF6" w:rsidRPr="00A338DE" w:rsidRDefault="00150EF6" w:rsidP="00150EF6">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Pr>
                                <w:b w:val="0"/>
                                <w:sz w:val="18"/>
                              </w:rPr>
                              <w:t>In the excerpt above</w:t>
                            </w:r>
                            <w:r w:rsidRPr="00A338DE">
                              <w:rPr>
                                <w:b w:val="0"/>
                                <w:sz w:val="18"/>
                              </w:rPr>
                              <w:t>, Zinn cites the writing of Bartolomé de las Casas, a Catholic priest who moved from Spain to the New World in 1508.  De las Casas witnessed and opposed the harsh treatment of the natives by Spanish settlers.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25pt;margin-top:200.3pt;width:468.5pt;height:17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" filled="f" strokeweight=".5pt">
                <v:path arrowok="t"/>
                <v:textbox style="mso-fit-shape-to-text:t">
                  <w:txbxContent>
                    <w:p w:rsidR="00BA5732" w:rsidRPr="00BA5732" w:rsidRDefault="00BA5732" w:rsidP="00BA5732">
                      <w:pPr>
                        <w:pStyle w:val="Heading4"/>
                        <w:rPr>
                          <w:b w:val="0"/>
                          <w:sz w:val="18"/>
                        </w:rPr>
                      </w:pPr>
                      <w:r w:rsidRPr="00BA5732">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BA5732">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rsidR="00150EF6" w:rsidRPr="00A338DE" w:rsidRDefault="00150EF6" w:rsidP="00150EF6">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Pr>
                          <w:b w:val="0"/>
                          <w:sz w:val="18"/>
                        </w:rPr>
                        <w:t>In the excerpt above</w:t>
                      </w:r>
                      <w:r w:rsidRPr="00A338DE">
                        <w:rPr>
                          <w:b w:val="0"/>
                          <w:sz w:val="18"/>
                        </w:rPr>
                        <w:t>, Zinn cites the writing of Bartolomé de las Casas, a Catholic priest who moved from Spain to the New World in 1508.  De las Casas witnessed and opposed the harsh treatment of the natives by Spanish settlers.</w:t>
                      </w:r>
                    </w:p>
                  </w:txbxContent>
                </v:textbox>
                <w10:wrap type="square"/>
              </v:shape>
            </w:pict>
          </mc:Fallback>
        </mc:AlternateContent>
      </w:r>
    </w:p>
    <w:p w:rsidR="00287EDA" w:rsidRDefault="004F410C" w:rsidP="00AD4088">
      <w:pPr>
        <w:jc w:val="center"/>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161925</wp:posOffset>
                </wp:positionV>
                <wp:extent cx="5949950" cy="85439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543925"/>
                        </a:xfrm>
                        <a:prstGeom prst="rect">
                          <a:avLst/>
                        </a:prstGeom>
                        <a:noFill/>
                        <a:ln w="6350">
                          <a:solidFill>
                            <a:prstClr val="black"/>
                          </a:solidFill>
                        </a:ln>
                        <a:effectLst/>
                      </wps:spPr>
                      <wps:txb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Contrary to popular legend, Columbus did not prove that the world was round; educated people had known that for centuries. The Egyptian-Greek scientist Erastosthenes, working for Alexandria and Aswan, already had measured the circumference and diameter of the world in the third century B.C. Arab scientists had developed a whole discipline of geography and measurement, and in the tenth century A.D., Al Maqdisi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need to repay his debt underlies the frantic tone of Columbus' diaries as he raced from one Caribbean island to the next, stealing anything of value.</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Jack Weatherford is an anthropologist at Macalaster College in St. Paul, Minn. His most recent book is "Indian Givers." He wrote this article for the Baltimore Evening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9" type="#_x0000_t202" style="position:absolute;left:0;text-align:left;margin-left:7.5pt;margin-top:12.75pt;width:468.5pt;height:672.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" filled="f" strokeweight=".5pt">
                <v:path arrowok="t"/>
                <v:textbo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Caboto, who sailed for England's King Henry VII and became known by his anglicized name, John Cabot. Caboto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Contrary to popular legend, Columbus did not prove that the world was round; educated people had known that for centuries. The Egyptian-Greek scientist Erastosthenes, working for Alexandria and Aswan, already had measured the circumference and diameter of the world in the third century B.C. Arab scientists had developed a whole discipline of geography and measurement, and in the tenth century A.D., Al Maqdisi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need to repay his debt underlies the frantic tone of Columbus' diaries as he raced from one Caribbean island to the next, stealing anything of value.</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Jack Weatherford is an anthropologist at Macalaster College in St. Paul, Minn. His most recent book is "Indian Givers." He wrote this article for the Baltimore Evening Sun.</w:t>
                      </w:r>
                    </w:p>
                  </w:txbxContent>
                </v:textbox>
                <w10:wrap type="square"/>
              </v:shape>
            </w:pict>
          </mc:Fallback>
        </mc:AlternateContent>
      </w:r>
    </w:p>
    <w:p w:rsidR="00287EDA" w:rsidRDefault="00AE3A9B" w:rsidP="008C6148">
      <w:pPr>
        <w:rPr>
          <w:rFonts w:ascii="Times New Roman" w:hAnsi="Times New Roman" w:cs="Times New Roman"/>
          <w:sz w:val="20"/>
          <w:szCs w:val="20"/>
        </w:rPr>
      </w:pPr>
      <w:r>
        <w:rPr>
          <w:rFonts w:ascii="Times New Roman" w:hAnsi="Times New Roman" w:cs="Times New Roman"/>
          <w:sz w:val="20"/>
          <w:szCs w:val="20"/>
        </w:rPr>
        <w:lastRenderedPageBreak/>
        <w:t>Excerpt from A Patriot’s History</w:t>
      </w: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sectPr w:rsidR="00BA5732" w:rsidSect="0051392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76" w:rsidRDefault="006E3276" w:rsidP="00513928">
      <w:pPr>
        <w:spacing w:after="0" w:line="240" w:lineRule="auto"/>
      </w:pPr>
      <w:r>
        <w:separator/>
      </w:r>
    </w:p>
  </w:endnote>
  <w:endnote w:type="continuationSeparator" w:id="0">
    <w:p w:rsidR="006E3276" w:rsidRDefault="006E3276"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76" w:rsidRDefault="006E3276" w:rsidP="00513928">
      <w:pPr>
        <w:spacing w:after="0" w:line="240" w:lineRule="auto"/>
      </w:pPr>
      <w:r>
        <w:separator/>
      </w:r>
    </w:p>
  </w:footnote>
  <w:footnote w:type="continuationSeparator" w:id="0">
    <w:p w:rsidR="006E3276" w:rsidRDefault="006E3276" w:rsidP="005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r w:rsidR="00AD4088">
      <w:rPr>
        <w:rFonts w:ascii="Times New Roman" w:hAnsi="Times New Roman" w:cs="Times New Roman"/>
        <w:b/>
        <w:sz w:val="36"/>
      </w:rPr>
      <w:t xml:space="preserve">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0"/>
    <w:rsid w:val="001251A3"/>
    <w:rsid w:val="00150EF6"/>
    <w:rsid w:val="001E463B"/>
    <w:rsid w:val="001F3120"/>
    <w:rsid w:val="00287EDA"/>
    <w:rsid w:val="004F410C"/>
    <w:rsid w:val="00513928"/>
    <w:rsid w:val="005732A5"/>
    <w:rsid w:val="005B1B2F"/>
    <w:rsid w:val="005D656B"/>
    <w:rsid w:val="006E3276"/>
    <w:rsid w:val="008C6148"/>
    <w:rsid w:val="00901F00"/>
    <w:rsid w:val="009829EC"/>
    <w:rsid w:val="009906C8"/>
    <w:rsid w:val="00AD4088"/>
    <w:rsid w:val="00AE3A9B"/>
    <w:rsid w:val="00B4552D"/>
    <w:rsid w:val="00BA5732"/>
    <w:rsid w:val="00C25EA2"/>
    <w:rsid w:val="00CC67AF"/>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christopher-columbus-92542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l5hwpdJMc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4117F-E61A-405E-B87A-733E3533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Carrie Shaw</cp:lastModifiedBy>
  <cp:revision>2</cp:revision>
  <cp:lastPrinted>2014-08-20T12:59:00Z</cp:lastPrinted>
  <dcterms:created xsi:type="dcterms:W3CDTF">2014-08-22T19:59:00Z</dcterms:created>
  <dcterms:modified xsi:type="dcterms:W3CDTF">2014-08-22T19:59:00Z</dcterms:modified>
</cp:coreProperties>
</file>